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7EC14" w14:textId="089056D7" w:rsidR="009F0FE0" w:rsidRPr="009F0FE0" w:rsidRDefault="009F0FE0" w:rsidP="009F0FE0">
      <w:pPr>
        <w:jc w:val="center"/>
        <w:rPr>
          <w:b/>
          <w:bCs/>
          <w:sz w:val="32"/>
          <w:szCs w:val="32"/>
        </w:rPr>
      </w:pPr>
      <w:r w:rsidRPr="009F0FE0">
        <w:rPr>
          <w:b/>
          <w:bCs/>
          <w:sz w:val="32"/>
          <w:szCs w:val="32"/>
        </w:rPr>
        <w:t>Electronic Supplem</w:t>
      </w:r>
      <w:bookmarkStart w:id="0" w:name="_GoBack"/>
      <w:bookmarkEnd w:id="0"/>
      <w:r w:rsidRPr="009F0FE0">
        <w:rPr>
          <w:b/>
          <w:bCs/>
          <w:sz w:val="32"/>
          <w:szCs w:val="32"/>
        </w:rPr>
        <w:t xml:space="preserve">entary Information </w:t>
      </w:r>
    </w:p>
    <w:p w14:paraId="62940102" w14:textId="6BEB9933" w:rsidR="00EB6C2B" w:rsidRPr="00AE29D8" w:rsidRDefault="00AE29D8" w:rsidP="00D84D3A">
      <w:pPr>
        <w:jc w:val="center"/>
        <w:rPr>
          <w:b/>
          <w:bCs/>
        </w:rPr>
      </w:pPr>
      <w:r w:rsidRPr="00AE29D8">
        <w:rPr>
          <w:b/>
          <w:bCs/>
        </w:rPr>
        <w:t xml:space="preserve">On the Synergy of Matrix-Isolation Infrared Spectroscopy </w:t>
      </w:r>
      <w:r w:rsidR="00D84D3A">
        <w:rPr>
          <w:b/>
          <w:bCs/>
        </w:rPr>
        <w:br/>
      </w:r>
      <w:r w:rsidRPr="00AE29D8">
        <w:rPr>
          <w:b/>
          <w:bCs/>
        </w:rPr>
        <w:t>and Vibrational Configuration Interaction Computations</w:t>
      </w:r>
    </w:p>
    <w:p w14:paraId="62F7860A" w14:textId="77777777" w:rsidR="00AE29D8" w:rsidRDefault="00AE29D8" w:rsidP="00AE29D8">
      <w:pPr>
        <w:jc w:val="center"/>
        <w:rPr>
          <w:vertAlign w:val="superscript"/>
          <w:lang w:val="de-DE"/>
        </w:rPr>
      </w:pPr>
      <w:r w:rsidRPr="00AE29D8">
        <w:rPr>
          <w:lang w:val="de-DE"/>
        </w:rPr>
        <w:t>Dennis F. Dinu</w:t>
      </w:r>
      <w:r>
        <w:rPr>
          <w:vertAlign w:val="superscript"/>
          <w:lang w:val="de-DE"/>
        </w:rPr>
        <w:t>1,2,3</w:t>
      </w:r>
      <w:r w:rsidRPr="00AE29D8">
        <w:rPr>
          <w:lang w:val="de-DE"/>
        </w:rPr>
        <w:t>, Maren Podewitz</w:t>
      </w:r>
      <w:r>
        <w:rPr>
          <w:vertAlign w:val="superscript"/>
          <w:lang w:val="de-DE"/>
        </w:rPr>
        <w:t>1</w:t>
      </w:r>
      <w:r w:rsidRPr="00AE29D8">
        <w:rPr>
          <w:lang w:val="de-DE"/>
        </w:rPr>
        <w:t>,</w:t>
      </w:r>
      <w:r>
        <w:rPr>
          <w:lang w:val="de-DE"/>
        </w:rPr>
        <w:t xml:space="preserve"> Hinrich Grothe</w:t>
      </w:r>
      <w:r>
        <w:rPr>
          <w:vertAlign w:val="superscript"/>
          <w:lang w:val="de-DE"/>
        </w:rPr>
        <w:t>2</w:t>
      </w:r>
      <w:r>
        <w:rPr>
          <w:lang w:val="de-DE"/>
        </w:rPr>
        <w:t>, Thomas L</w:t>
      </w:r>
      <w:r w:rsidR="00D344C0">
        <w:rPr>
          <w:lang w:val="de-DE"/>
        </w:rPr>
        <w:t>oe</w:t>
      </w:r>
      <w:r>
        <w:rPr>
          <w:lang w:val="de-DE"/>
        </w:rPr>
        <w:t>rting</w:t>
      </w:r>
      <w:r>
        <w:rPr>
          <w:vertAlign w:val="superscript"/>
          <w:lang w:val="de-DE"/>
        </w:rPr>
        <w:t>3</w:t>
      </w:r>
      <w:r>
        <w:rPr>
          <w:lang w:val="de-DE"/>
        </w:rPr>
        <w:t>,</w:t>
      </w:r>
      <w:r w:rsidRPr="00AE29D8">
        <w:rPr>
          <w:lang w:val="de-DE"/>
        </w:rPr>
        <w:t xml:space="preserve"> </w:t>
      </w:r>
      <w:r>
        <w:rPr>
          <w:lang w:val="de-DE"/>
        </w:rPr>
        <w:t>Klaus R. Liedl</w:t>
      </w:r>
      <w:r>
        <w:rPr>
          <w:vertAlign w:val="superscript"/>
          <w:lang w:val="de-DE"/>
        </w:rPr>
        <w:t>1</w:t>
      </w:r>
    </w:p>
    <w:p w14:paraId="4CDE0D77" w14:textId="77777777" w:rsidR="00AE29D8" w:rsidRPr="00AE29D8" w:rsidRDefault="00AE29D8" w:rsidP="00AE29D8">
      <w:pPr>
        <w:jc w:val="center"/>
        <w:rPr>
          <w:lang w:val="de-DE"/>
        </w:rPr>
      </w:pPr>
    </w:p>
    <w:p w14:paraId="7DB77448" w14:textId="77777777" w:rsidR="00AE29D8" w:rsidRPr="00AE29D8" w:rsidRDefault="00AE29D8" w:rsidP="00AE29D8">
      <w:pPr>
        <w:jc w:val="center"/>
        <w:rPr>
          <w:lang w:val="en-GB"/>
        </w:rPr>
      </w:pPr>
      <w:r w:rsidRPr="00AE29D8">
        <w:rPr>
          <w:vertAlign w:val="superscript"/>
        </w:rPr>
        <w:t xml:space="preserve">1 </w:t>
      </w:r>
      <w:r w:rsidRPr="00AE29D8">
        <w:rPr>
          <w:lang w:val="en-GB"/>
        </w:rPr>
        <w:t xml:space="preserve">Institute of General, Inorganic and Theoretical Chemistry, </w:t>
      </w:r>
      <w:r w:rsidR="00D344C0">
        <w:rPr>
          <w:lang w:val="en-GB"/>
        </w:rPr>
        <w:t>University of</w:t>
      </w:r>
      <w:r w:rsidRPr="00AE29D8">
        <w:rPr>
          <w:lang w:val="en-GB"/>
        </w:rPr>
        <w:t xml:space="preserve"> Innsbruck, Austria</w:t>
      </w:r>
    </w:p>
    <w:p w14:paraId="01F4D723" w14:textId="77777777" w:rsidR="00AE29D8" w:rsidRPr="00AE29D8" w:rsidRDefault="00AE29D8" w:rsidP="00AE29D8">
      <w:pPr>
        <w:jc w:val="center"/>
        <w:rPr>
          <w:lang w:val="en-GB"/>
        </w:rPr>
      </w:pPr>
      <w:r>
        <w:rPr>
          <w:vertAlign w:val="superscript"/>
          <w:lang w:val="en-GB"/>
        </w:rPr>
        <w:t>2</w:t>
      </w:r>
      <w:r w:rsidRPr="00AE29D8">
        <w:rPr>
          <w:lang w:val="en-GB"/>
        </w:rPr>
        <w:t xml:space="preserve"> Institute of Material Chemistry, TU Vienna, Austria</w:t>
      </w:r>
    </w:p>
    <w:p w14:paraId="28EDF943" w14:textId="77777777" w:rsidR="00AE29D8" w:rsidRDefault="00AE29D8" w:rsidP="00AE29D8">
      <w:pPr>
        <w:jc w:val="center"/>
        <w:rPr>
          <w:lang w:val="en-GB"/>
        </w:rPr>
      </w:pPr>
      <w:r>
        <w:rPr>
          <w:vertAlign w:val="superscript"/>
          <w:lang w:val="en-GB"/>
        </w:rPr>
        <w:t xml:space="preserve">3 </w:t>
      </w:r>
      <w:r w:rsidRPr="00AE29D8">
        <w:rPr>
          <w:lang w:val="en-GB"/>
        </w:rPr>
        <w:t xml:space="preserve">Institute of Physical Chemistry, </w:t>
      </w:r>
      <w:r w:rsidR="00D344C0">
        <w:rPr>
          <w:lang w:val="en-GB"/>
        </w:rPr>
        <w:t>University of</w:t>
      </w:r>
      <w:r w:rsidRPr="00AE29D8">
        <w:rPr>
          <w:lang w:val="en-GB"/>
        </w:rPr>
        <w:t xml:space="preserve"> Innsbruck, Austria</w:t>
      </w:r>
    </w:p>
    <w:p w14:paraId="4C8044E0" w14:textId="00B29999" w:rsidR="00AE29D8" w:rsidRDefault="00AE29D8" w:rsidP="00AE29D8">
      <w:pPr>
        <w:rPr>
          <w:lang w:val="de-DE"/>
        </w:rPr>
      </w:pPr>
      <w:r w:rsidRPr="00AE29D8">
        <w:rPr>
          <w:lang w:val="de-DE"/>
        </w:rPr>
        <w:t xml:space="preserve">e-mail: </w:t>
      </w:r>
      <w:r w:rsidRPr="00D05A45">
        <w:rPr>
          <w:lang w:val="de-DE"/>
        </w:rPr>
        <w:t>klaus.liedl@uibk.ac.at</w:t>
      </w:r>
    </w:p>
    <w:p w14:paraId="6FDF256E" w14:textId="77777777" w:rsidR="00AE29D8" w:rsidRPr="00AE29D8" w:rsidRDefault="00AE29D8" w:rsidP="00AE29D8">
      <w:pPr>
        <w:rPr>
          <w:lang w:val="de-DE"/>
        </w:rPr>
      </w:pPr>
    </w:p>
    <w:p w14:paraId="6637B222" w14:textId="7E5E5F37" w:rsidR="00515C74" w:rsidRPr="005553EB" w:rsidRDefault="00D84D3A" w:rsidP="00515C74">
      <w:pPr>
        <w:spacing w:line="360" w:lineRule="auto"/>
        <w:jc w:val="both"/>
        <w:rPr>
          <w:b/>
          <w:bCs/>
          <w:lang w:val="de-DE"/>
        </w:rPr>
      </w:pPr>
      <w:r w:rsidRPr="005553EB">
        <w:rPr>
          <w:b/>
          <w:bCs/>
          <w:lang w:val="de-DE"/>
        </w:rPr>
        <w:br w:type="page"/>
      </w:r>
    </w:p>
    <w:tbl>
      <w:tblPr>
        <w:tblpPr w:leftFromText="180" w:rightFromText="180" w:vertAnchor="page" w:horzAnchor="margin" w:tblpXSpec="center" w:tblpY="3554"/>
        <w:tblW w:w="11314" w:type="dxa"/>
        <w:tblLayout w:type="fixed"/>
        <w:tblLook w:val="04A0" w:firstRow="1" w:lastRow="0" w:firstColumn="1" w:lastColumn="0" w:noHBand="0" w:noVBand="1"/>
      </w:tblPr>
      <w:tblGrid>
        <w:gridCol w:w="1843"/>
        <w:gridCol w:w="1370"/>
        <w:gridCol w:w="1028"/>
        <w:gridCol w:w="901"/>
        <w:gridCol w:w="901"/>
        <w:gridCol w:w="627"/>
        <w:gridCol w:w="627"/>
        <w:gridCol w:w="627"/>
        <w:gridCol w:w="627"/>
        <w:gridCol w:w="627"/>
        <w:gridCol w:w="644"/>
        <w:gridCol w:w="768"/>
        <w:gridCol w:w="724"/>
      </w:tblGrid>
      <w:tr w:rsidR="009F0FE0" w:rsidRPr="009F0FE0" w14:paraId="2FB79C06" w14:textId="77777777" w:rsidTr="009F0FE0">
        <w:trPr>
          <w:trHeight w:val="391"/>
        </w:trPr>
        <w:tc>
          <w:tcPr>
            <w:tcW w:w="11314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54B52F" w14:textId="17110FA6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Table S1: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Computed and experimental s</w:t>
            </w: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tructural parameters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used for the computational assessment.</w:t>
            </w:r>
          </w:p>
        </w:tc>
      </w:tr>
      <w:tr w:rsidR="009F0FE0" w:rsidRPr="009F0FE0" w14:paraId="418CBD83" w14:textId="77777777" w:rsidTr="009F0FE0">
        <w:trPr>
          <w:trHeight w:val="391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1300AD29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Setup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1BFFAEAD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Parameter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3ADCDFD7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 / GHz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46840F66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 / GHz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534FA328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 / GHz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31330CF9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</w:t>
            </w: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bscript"/>
              </w:rPr>
              <w:t>CO</w:t>
            </w:r>
            <w:proofErr w:type="spellEnd"/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/ Å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0E858553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</w:t>
            </w: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bscript"/>
              </w:rPr>
              <w:t>OH</w:t>
            </w:r>
            <w:proofErr w:type="spellEnd"/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/ Å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335884F7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α</w:t>
            </w: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bscript"/>
              </w:rPr>
              <w:t>COH</w:t>
            </w: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/ 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65F1B9F7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</w:t>
            </w: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bscript"/>
              </w:rPr>
              <w:t>CH</w:t>
            </w:r>
            <w:proofErr w:type="spellEnd"/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/ Å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05782874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α</w:t>
            </w: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bscript"/>
              </w:rPr>
              <w:t>OCH</w:t>
            </w: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/ 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6DB496F2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</w:t>
            </w: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bscript"/>
              </w:rPr>
              <w:t>CH,oop</w:t>
            </w:r>
            <w:proofErr w:type="spellEnd"/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/ Å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440FB395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α</w:t>
            </w:r>
            <w:proofErr w:type="spellStart"/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bscript"/>
              </w:rPr>
              <w:t>OCH,oop</w:t>
            </w:r>
            <w:proofErr w:type="spellEnd"/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/ 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296923BC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α</w:t>
            </w: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bscript"/>
              </w:rPr>
              <w:t xml:space="preserve">HCH </w:t>
            </w: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/ °</w:t>
            </w:r>
          </w:p>
        </w:tc>
      </w:tr>
      <w:tr w:rsidR="009F0FE0" w:rsidRPr="009F0FE0" w14:paraId="3C9E47B5" w14:textId="77777777" w:rsidTr="009F0FE0">
        <w:trPr>
          <w:trHeight w:val="221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F18BD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hideMark/>
          </w:tcPr>
          <w:p w14:paraId="2874F5CF" w14:textId="21574CA8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vertAlign w:val="subscript"/>
              </w:rPr>
            </w:pPr>
            <w:proofErr w:type="spellStart"/>
            <w:r w:rsidRPr="009F0FE0">
              <w:rPr>
                <w:i/>
                <w:iCs/>
                <w:sz w:val="20"/>
                <w:szCs w:val="20"/>
              </w:rPr>
              <w:t>r</w:t>
            </w:r>
            <w:r w:rsidRPr="009F0FE0">
              <w:rPr>
                <w:i/>
                <w:iCs/>
                <w:sz w:val="20"/>
                <w:szCs w:val="20"/>
                <w:vertAlign w:val="subscript"/>
              </w:rPr>
              <w:t>e</w:t>
            </w:r>
            <w:r w:rsidRPr="009F0FE0">
              <w:rPr>
                <w:i/>
                <w:iCs/>
                <w:sz w:val="20"/>
                <w:szCs w:val="20"/>
                <w:vertAlign w:val="superscript"/>
              </w:rPr>
              <w:t>BO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6D64D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128.88530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8021D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24.73180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610F0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23.89726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4B16F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1.424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7DEE4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0.960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EBC80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25504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1.089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43E1D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109.7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FB932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1.089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0AB1F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1BD0C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0FE0" w:rsidRPr="009F0FE0" w14:paraId="6C104AAB" w14:textId="77777777" w:rsidTr="009F0FE0">
        <w:trPr>
          <w:trHeight w:val="221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1B622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505DA" w14:textId="31F40E98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F0FE0">
              <w:rPr>
                <w:i/>
                <w:iCs/>
                <w:sz w:val="20"/>
                <w:szCs w:val="20"/>
              </w:rPr>
              <w:t>r</w:t>
            </w:r>
            <w:r w:rsidRPr="009F0FE0">
              <w:rPr>
                <w:i/>
                <w:iCs/>
                <w:sz w:val="20"/>
                <w:szCs w:val="20"/>
                <w:vertAlign w:val="subscript"/>
              </w:rPr>
              <w:t>g</w:t>
            </w:r>
            <w:r w:rsidRPr="009F0FE0">
              <w:rPr>
                <w:i/>
                <w:iCs/>
                <w:sz w:val="20"/>
                <w:szCs w:val="20"/>
                <w:vertAlign w:val="superscript"/>
              </w:rPr>
              <w:t>VSCF</w:t>
            </w:r>
            <w:proofErr w:type="spellEnd"/>
            <w:r w:rsidRPr="009F0FE0">
              <w:rPr>
                <w:i/>
                <w:iCs/>
                <w:sz w:val="20"/>
                <w:szCs w:val="20"/>
              </w:rPr>
              <w:t>(3D)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E4B53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124.39204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C5B70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24.34479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C9893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23.54341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624C7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1.435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DE8BF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0.960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6A401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108.4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E922E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AC40F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106.8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022A8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E4B25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58230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0FE0" w:rsidRPr="009F0FE0" w14:paraId="059B3D78" w14:textId="77777777" w:rsidTr="009F0FE0">
        <w:trPr>
          <w:trHeight w:val="23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D7D27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hideMark/>
          </w:tcPr>
          <w:p w14:paraId="488724E6" w14:textId="7B1E2962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F0FE0">
              <w:rPr>
                <w:i/>
                <w:iCs/>
                <w:sz w:val="20"/>
                <w:szCs w:val="20"/>
              </w:rPr>
              <w:t>r</w:t>
            </w:r>
            <w:r w:rsidRPr="009F0FE0">
              <w:rPr>
                <w:i/>
                <w:iCs/>
                <w:sz w:val="20"/>
                <w:szCs w:val="20"/>
                <w:vertAlign w:val="subscript"/>
              </w:rPr>
              <w:t>g</w:t>
            </w:r>
            <w:r w:rsidRPr="009F0FE0">
              <w:rPr>
                <w:i/>
                <w:iCs/>
                <w:sz w:val="20"/>
                <w:szCs w:val="20"/>
                <w:vertAlign w:val="superscript"/>
              </w:rPr>
              <w:t>VCI</w:t>
            </w:r>
            <w:proofErr w:type="spellEnd"/>
            <w:r w:rsidRPr="009F0FE0">
              <w:rPr>
                <w:i/>
                <w:iCs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F5C55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125.06807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5D504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24.34156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9AD67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23.55778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E360A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1.435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BED81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0.951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35FD5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02C80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7CDDE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106.9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18D4D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679AD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685E4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0FE0" w:rsidRPr="009F0FE0" w14:paraId="201E293C" w14:textId="77777777" w:rsidTr="009F0FE0">
        <w:trPr>
          <w:trHeight w:val="23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1DC91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hideMark/>
          </w:tcPr>
          <w:p w14:paraId="09C77474" w14:textId="55F7B1B2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F0FE0">
              <w:rPr>
                <w:i/>
                <w:iCs/>
                <w:sz w:val="20"/>
                <w:szCs w:val="20"/>
              </w:rPr>
              <w:t>r</w:t>
            </w:r>
            <w:r w:rsidRPr="009F0FE0">
              <w:rPr>
                <w:i/>
                <w:iCs/>
                <w:sz w:val="20"/>
                <w:szCs w:val="20"/>
                <w:vertAlign w:val="subscript"/>
              </w:rPr>
              <w:t>g</w:t>
            </w:r>
            <w:r w:rsidRPr="009F0FE0">
              <w:rPr>
                <w:i/>
                <w:iCs/>
                <w:sz w:val="20"/>
                <w:szCs w:val="20"/>
                <w:vertAlign w:val="superscript"/>
              </w:rPr>
              <w:t>VSCF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4E72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124.39603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D501E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24.34267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76D88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23.54246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1E40E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1.435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6CB6C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0.959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6BC03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108.4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78765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21265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106.8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88B54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5D8CD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B0EA8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0FE0" w:rsidRPr="009F0FE0" w14:paraId="2112289E" w14:textId="77777777" w:rsidTr="009F0FE0">
        <w:trPr>
          <w:trHeight w:val="23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0B358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E2F3" w:themeFill="accent1" w:themeFillTint="33"/>
            <w:hideMark/>
          </w:tcPr>
          <w:p w14:paraId="418D1AEC" w14:textId="4C168CB6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F0FE0">
              <w:rPr>
                <w:i/>
                <w:iCs/>
                <w:sz w:val="20"/>
                <w:szCs w:val="20"/>
              </w:rPr>
              <w:t>r</w:t>
            </w:r>
            <w:r w:rsidRPr="009F0FE0">
              <w:rPr>
                <w:i/>
                <w:iCs/>
                <w:sz w:val="20"/>
                <w:szCs w:val="20"/>
                <w:vertAlign w:val="subscript"/>
              </w:rPr>
              <w:t>g</w:t>
            </w:r>
            <w:r w:rsidRPr="009F0FE0">
              <w:rPr>
                <w:i/>
                <w:iCs/>
                <w:sz w:val="20"/>
                <w:szCs w:val="20"/>
                <w:vertAlign w:val="superscript"/>
              </w:rPr>
              <w:t>VCI</w:t>
            </w:r>
            <w:proofErr w:type="spellEnd"/>
            <w:r w:rsidRPr="009F0FE0">
              <w:rPr>
                <w:i/>
                <w:iCs/>
                <w:sz w:val="20"/>
                <w:szCs w:val="20"/>
                <w:vertAlign w:val="superscript"/>
              </w:rPr>
              <w:t>(5)</w:t>
            </w:r>
          </w:p>
        </w:tc>
        <w:tc>
          <w:tcPr>
            <w:tcW w:w="10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EB569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125.02211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269A4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24.33724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B9305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23.55216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E73E382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1.435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EEBD103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0.951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7BE3150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108.6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676A001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1.100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FE52D50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106.8</w:t>
            </w:r>
          </w:p>
        </w:tc>
        <w:tc>
          <w:tcPr>
            <w:tcW w:w="6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60845EE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1.106</w:t>
            </w:r>
          </w:p>
        </w:tc>
        <w:tc>
          <w:tcPr>
            <w:tcW w:w="7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66F9CA5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111.9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2D92FF9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F0FE0" w:rsidRPr="009F0FE0" w14:paraId="7BCBF866" w14:textId="77777777" w:rsidTr="009F0FE0">
        <w:trPr>
          <w:trHeight w:val="23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D01F9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hideMark/>
          </w:tcPr>
          <w:p w14:paraId="18319FBA" w14:textId="51D2D63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F0FE0">
              <w:rPr>
                <w:i/>
                <w:iCs/>
                <w:sz w:val="20"/>
                <w:szCs w:val="20"/>
              </w:rPr>
              <w:t>r</w:t>
            </w:r>
            <w:r w:rsidRPr="009F0FE0">
              <w:rPr>
                <w:i/>
                <w:iCs/>
                <w:sz w:val="20"/>
                <w:szCs w:val="20"/>
                <w:vertAlign w:val="subscript"/>
              </w:rPr>
              <w:t>e</w:t>
            </w:r>
            <w:r w:rsidRPr="009F0FE0">
              <w:rPr>
                <w:i/>
                <w:iCs/>
                <w:sz w:val="20"/>
                <w:szCs w:val="20"/>
                <w:vertAlign w:val="superscript"/>
              </w:rPr>
              <w:t>BO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9561F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128.80374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9BBE7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24.81405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A6230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23.97927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59A09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1.420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339DE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0.957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FB105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6EF93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19D50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109.8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CE7C5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44502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852C4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0FE0" w:rsidRPr="009F0FE0" w14:paraId="37548DEF" w14:textId="77777777" w:rsidTr="009F0FE0">
        <w:trPr>
          <w:trHeight w:val="221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56108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85309" w14:textId="26D867A8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F0FE0">
              <w:rPr>
                <w:i/>
                <w:iCs/>
                <w:sz w:val="20"/>
                <w:szCs w:val="20"/>
              </w:rPr>
              <w:t>r</w:t>
            </w:r>
            <w:r w:rsidRPr="009F0FE0">
              <w:rPr>
                <w:i/>
                <w:iCs/>
                <w:sz w:val="20"/>
                <w:szCs w:val="20"/>
                <w:vertAlign w:val="subscript"/>
              </w:rPr>
              <w:t>g</w:t>
            </w:r>
            <w:r w:rsidRPr="009F0FE0">
              <w:rPr>
                <w:i/>
                <w:iCs/>
                <w:sz w:val="20"/>
                <w:szCs w:val="20"/>
                <w:vertAlign w:val="superscript"/>
              </w:rPr>
              <w:t>VSCF</w:t>
            </w:r>
            <w:proofErr w:type="spellEnd"/>
            <w:r w:rsidRPr="009F0FE0">
              <w:rPr>
                <w:i/>
                <w:iCs/>
                <w:sz w:val="20"/>
                <w:szCs w:val="20"/>
              </w:rPr>
              <w:t>(3D)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66605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125.26634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4C16F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24.50078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D7D36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23.69142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9822A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1.429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387B6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0.957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A0DBC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DBD1D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CD6E1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106.9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C4B4E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1D9D0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DB850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0FE0" w:rsidRPr="009F0FE0" w14:paraId="59E3BF57" w14:textId="77777777" w:rsidTr="009F0FE0">
        <w:trPr>
          <w:trHeight w:val="23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5DE7E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hideMark/>
          </w:tcPr>
          <w:p w14:paraId="44C56B5A" w14:textId="37E5000F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F0FE0">
              <w:rPr>
                <w:i/>
                <w:iCs/>
                <w:sz w:val="20"/>
                <w:szCs w:val="20"/>
              </w:rPr>
              <w:t>r</w:t>
            </w:r>
            <w:r w:rsidRPr="009F0FE0">
              <w:rPr>
                <w:i/>
                <w:iCs/>
                <w:sz w:val="20"/>
                <w:szCs w:val="20"/>
                <w:vertAlign w:val="subscript"/>
              </w:rPr>
              <w:t>g</w:t>
            </w:r>
            <w:r w:rsidRPr="009F0FE0">
              <w:rPr>
                <w:i/>
                <w:iCs/>
                <w:sz w:val="20"/>
                <w:szCs w:val="20"/>
                <w:vertAlign w:val="superscript"/>
              </w:rPr>
              <w:t>VCI</w:t>
            </w:r>
            <w:proofErr w:type="spellEnd"/>
            <w:r w:rsidRPr="009F0FE0">
              <w:rPr>
                <w:i/>
                <w:iCs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444E5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125.88898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3DFED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24.50015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28606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23.70765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C88FE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1.429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058EE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0.949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08870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109.0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F12C4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FE091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106.9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6DBCB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AA84D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77C98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0FE0" w:rsidRPr="009F0FE0" w14:paraId="4620F718" w14:textId="77777777" w:rsidTr="009F0FE0">
        <w:trPr>
          <w:trHeight w:val="23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04A92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hideMark/>
          </w:tcPr>
          <w:p w14:paraId="04A96DFA" w14:textId="1EA179E1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F0FE0">
              <w:rPr>
                <w:i/>
                <w:iCs/>
                <w:sz w:val="20"/>
                <w:szCs w:val="20"/>
              </w:rPr>
              <w:t>r</w:t>
            </w:r>
            <w:r w:rsidRPr="009F0FE0">
              <w:rPr>
                <w:i/>
                <w:iCs/>
                <w:sz w:val="20"/>
                <w:szCs w:val="20"/>
                <w:vertAlign w:val="subscript"/>
              </w:rPr>
              <w:t>g</w:t>
            </w:r>
            <w:r w:rsidRPr="009F0FE0">
              <w:rPr>
                <w:i/>
                <w:iCs/>
                <w:sz w:val="20"/>
                <w:szCs w:val="20"/>
                <w:vertAlign w:val="superscript"/>
              </w:rPr>
              <w:t>VSCF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CC65E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125.27790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2E6FC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24.49560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3F523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23.68722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02446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C473A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0.957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565F2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4C1A3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58A6A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106.9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BFC9E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719D4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6D186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0FE0" w:rsidRPr="009F0FE0" w14:paraId="70BAB972" w14:textId="77777777" w:rsidTr="009F0FE0">
        <w:trPr>
          <w:trHeight w:val="23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41F65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E2F3" w:themeFill="accent1" w:themeFillTint="33"/>
            <w:hideMark/>
          </w:tcPr>
          <w:p w14:paraId="0E255111" w14:textId="6BE4EDA3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F0FE0">
              <w:rPr>
                <w:i/>
                <w:iCs/>
                <w:sz w:val="20"/>
                <w:szCs w:val="20"/>
              </w:rPr>
              <w:t>r</w:t>
            </w:r>
            <w:r w:rsidRPr="009F0FE0">
              <w:rPr>
                <w:i/>
                <w:iCs/>
                <w:sz w:val="20"/>
                <w:szCs w:val="20"/>
                <w:vertAlign w:val="subscript"/>
              </w:rPr>
              <w:t>g</w:t>
            </w:r>
            <w:r w:rsidRPr="009F0FE0">
              <w:rPr>
                <w:i/>
                <w:iCs/>
                <w:sz w:val="20"/>
                <w:szCs w:val="20"/>
                <w:vertAlign w:val="superscript"/>
              </w:rPr>
              <w:t>VCI</w:t>
            </w:r>
            <w:proofErr w:type="spellEnd"/>
            <w:r w:rsidRPr="009F0FE0">
              <w:rPr>
                <w:i/>
                <w:iCs/>
                <w:sz w:val="20"/>
                <w:szCs w:val="20"/>
                <w:vertAlign w:val="superscript"/>
              </w:rPr>
              <w:t>(5)</w:t>
            </w:r>
          </w:p>
        </w:tc>
        <w:tc>
          <w:tcPr>
            <w:tcW w:w="10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8A3B7E4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125.86975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BD280F1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24.49235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5A97298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23.69851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09E1147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1.430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B09A563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0.949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C1AA393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108.8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5022BBA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1.098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F5432A5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106.9</w:t>
            </w:r>
          </w:p>
        </w:tc>
        <w:tc>
          <w:tcPr>
            <w:tcW w:w="6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C27C6FF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1.104</w:t>
            </w:r>
          </w:p>
        </w:tc>
        <w:tc>
          <w:tcPr>
            <w:tcW w:w="7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D0A036B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112.0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4321774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F0FE0" w:rsidRPr="009F0FE0" w14:paraId="74C90654" w14:textId="77777777" w:rsidTr="009F0FE0">
        <w:trPr>
          <w:trHeight w:val="23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9315E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hideMark/>
          </w:tcPr>
          <w:p w14:paraId="4C97ACCD" w14:textId="0214B1B3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F0FE0">
              <w:rPr>
                <w:i/>
                <w:iCs/>
                <w:sz w:val="20"/>
                <w:szCs w:val="20"/>
              </w:rPr>
              <w:t>r</w:t>
            </w:r>
            <w:r w:rsidRPr="009F0FE0">
              <w:rPr>
                <w:i/>
                <w:iCs/>
                <w:sz w:val="20"/>
                <w:szCs w:val="20"/>
                <w:vertAlign w:val="subscript"/>
              </w:rPr>
              <w:t>e</w:t>
            </w:r>
            <w:r w:rsidRPr="009F0FE0">
              <w:rPr>
                <w:i/>
                <w:iCs/>
                <w:sz w:val="20"/>
                <w:szCs w:val="20"/>
                <w:vertAlign w:val="superscript"/>
              </w:rPr>
              <w:t>BO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D2383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128.79373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86022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24.81156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CE8D2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23.97696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C8C6A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1.420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3AD54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0.957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D3BDE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E9103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DE002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109.8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75DE2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96093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AA718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0FE0" w:rsidRPr="009F0FE0" w14:paraId="68AD2832" w14:textId="77777777" w:rsidTr="009F0FE0">
        <w:trPr>
          <w:trHeight w:val="221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4B0B6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C1B0B" w14:textId="4BF30891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F0FE0">
              <w:rPr>
                <w:i/>
                <w:iCs/>
                <w:sz w:val="20"/>
                <w:szCs w:val="20"/>
              </w:rPr>
              <w:t>r</w:t>
            </w:r>
            <w:r w:rsidRPr="009F0FE0">
              <w:rPr>
                <w:i/>
                <w:iCs/>
                <w:sz w:val="20"/>
                <w:szCs w:val="20"/>
                <w:vertAlign w:val="subscript"/>
              </w:rPr>
              <w:t>g</w:t>
            </w:r>
            <w:r w:rsidRPr="009F0FE0">
              <w:rPr>
                <w:i/>
                <w:iCs/>
                <w:sz w:val="20"/>
                <w:szCs w:val="20"/>
                <w:vertAlign w:val="superscript"/>
              </w:rPr>
              <w:t>VSCF</w:t>
            </w:r>
            <w:proofErr w:type="spellEnd"/>
            <w:r w:rsidRPr="009F0FE0">
              <w:rPr>
                <w:i/>
                <w:iCs/>
                <w:sz w:val="20"/>
                <w:szCs w:val="20"/>
              </w:rPr>
              <w:t>(3D)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6889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125.29922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52D0E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24.52083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E5165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23.70823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56B54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1.429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354F9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0.957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FBE08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A101F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95F95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106.9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4CDBD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5BA2F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44D7B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0FE0" w:rsidRPr="009F0FE0" w14:paraId="596B1352" w14:textId="77777777" w:rsidTr="009F0FE0">
        <w:trPr>
          <w:trHeight w:val="23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BEF10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hideMark/>
          </w:tcPr>
          <w:p w14:paraId="573F1E0A" w14:textId="1F9B230A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F0FE0">
              <w:rPr>
                <w:i/>
                <w:iCs/>
                <w:sz w:val="20"/>
                <w:szCs w:val="20"/>
              </w:rPr>
              <w:t>r</w:t>
            </w:r>
            <w:r w:rsidRPr="009F0FE0">
              <w:rPr>
                <w:i/>
                <w:iCs/>
                <w:sz w:val="20"/>
                <w:szCs w:val="20"/>
                <w:vertAlign w:val="subscript"/>
              </w:rPr>
              <w:t>g</w:t>
            </w:r>
            <w:r w:rsidRPr="009F0FE0">
              <w:rPr>
                <w:i/>
                <w:iCs/>
                <w:sz w:val="20"/>
                <w:szCs w:val="20"/>
                <w:vertAlign w:val="superscript"/>
              </w:rPr>
              <w:t>VCI</w:t>
            </w:r>
            <w:proofErr w:type="spellEnd"/>
            <w:r w:rsidRPr="009F0FE0">
              <w:rPr>
                <w:i/>
                <w:iCs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04EAF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125.99155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75C61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24.51824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FAFAE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23.72403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39A1F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1.429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C9778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0.948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B81FA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109.0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6342F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C92D1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107.0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9280E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2698C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7C5C6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0FE0" w:rsidRPr="009F0FE0" w14:paraId="22E94D5E" w14:textId="77777777" w:rsidTr="009F0FE0">
        <w:trPr>
          <w:trHeight w:val="23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11B2F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hideMark/>
          </w:tcPr>
          <w:p w14:paraId="200CD795" w14:textId="06450E3D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F0FE0">
              <w:rPr>
                <w:i/>
                <w:iCs/>
                <w:sz w:val="20"/>
                <w:szCs w:val="20"/>
              </w:rPr>
              <w:t>r</w:t>
            </w:r>
            <w:r w:rsidRPr="009F0FE0">
              <w:rPr>
                <w:i/>
                <w:iCs/>
                <w:sz w:val="20"/>
                <w:szCs w:val="20"/>
                <w:vertAlign w:val="subscript"/>
              </w:rPr>
              <w:t>g</w:t>
            </w:r>
            <w:r w:rsidRPr="009F0FE0">
              <w:rPr>
                <w:i/>
                <w:iCs/>
                <w:sz w:val="20"/>
                <w:szCs w:val="20"/>
                <w:vertAlign w:val="superscript"/>
              </w:rPr>
              <w:t>VSCF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72C33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125.30020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7556D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24.51924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51994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23.70764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31A95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F9B79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0.957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C4687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A6D27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A4F47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106.9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03606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57F37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E1E32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0FE0" w:rsidRPr="009F0FE0" w14:paraId="1A56E162" w14:textId="77777777" w:rsidTr="009F0FE0">
        <w:trPr>
          <w:trHeight w:val="23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9C385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E2F3" w:themeFill="accent1" w:themeFillTint="33"/>
            <w:hideMark/>
          </w:tcPr>
          <w:p w14:paraId="07DEC440" w14:textId="0861655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F0FE0">
              <w:rPr>
                <w:i/>
                <w:iCs/>
                <w:sz w:val="20"/>
                <w:szCs w:val="20"/>
              </w:rPr>
              <w:t>r</w:t>
            </w:r>
            <w:r w:rsidRPr="009F0FE0">
              <w:rPr>
                <w:i/>
                <w:iCs/>
                <w:sz w:val="20"/>
                <w:szCs w:val="20"/>
                <w:vertAlign w:val="subscript"/>
              </w:rPr>
              <w:t>g</w:t>
            </w:r>
            <w:r w:rsidRPr="009F0FE0">
              <w:rPr>
                <w:i/>
                <w:iCs/>
                <w:sz w:val="20"/>
                <w:szCs w:val="20"/>
                <w:vertAlign w:val="superscript"/>
              </w:rPr>
              <w:t>VCI</w:t>
            </w:r>
            <w:proofErr w:type="spellEnd"/>
            <w:r w:rsidRPr="009F0FE0">
              <w:rPr>
                <w:i/>
                <w:iCs/>
                <w:sz w:val="20"/>
                <w:szCs w:val="20"/>
                <w:vertAlign w:val="superscript"/>
              </w:rPr>
              <w:t>(5)</w:t>
            </w:r>
          </w:p>
        </w:tc>
        <w:tc>
          <w:tcPr>
            <w:tcW w:w="10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81B7357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125.93130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0248AE7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24.51465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4F17F88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23.71850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FB6666A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1.429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383BA77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0.949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F95256B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108.8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7C970EF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1.098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5FE4C6E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106.9</w:t>
            </w:r>
          </w:p>
        </w:tc>
        <w:tc>
          <w:tcPr>
            <w:tcW w:w="6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7C6D600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1.104</w:t>
            </w:r>
          </w:p>
        </w:tc>
        <w:tc>
          <w:tcPr>
            <w:tcW w:w="7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20CA721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111.9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A744A65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F0FE0" w:rsidRPr="009F0FE0" w14:paraId="7D27F010" w14:textId="77777777" w:rsidTr="009F0FE0">
        <w:trPr>
          <w:trHeight w:val="23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12B2B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hideMark/>
          </w:tcPr>
          <w:p w14:paraId="37B1DDCC" w14:textId="51AB7884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F0FE0">
              <w:rPr>
                <w:i/>
                <w:iCs/>
                <w:sz w:val="20"/>
                <w:szCs w:val="20"/>
              </w:rPr>
              <w:t>r</w:t>
            </w:r>
            <w:r w:rsidRPr="009F0FE0">
              <w:rPr>
                <w:i/>
                <w:iCs/>
                <w:sz w:val="20"/>
                <w:szCs w:val="20"/>
                <w:vertAlign w:val="subscript"/>
              </w:rPr>
              <w:t>e</w:t>
            </w:r>
            <w:r w:rsidRPr="009F0FE0">
              <w:rPr>
                <w:i/>
                <w:iCs/>
                <w:sz w:val="20"/>
                <w:szCs w:val="20"/>
                <w:vertAlign w:val="superscript"/>
              </w:rPr>
              <w:t>BO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6B865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129.22905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CDA00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24.89401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40DA4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24.05655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C05AC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28110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0.956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DF3AA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9AB14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1.089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514CD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109.8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BE3F4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1.089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4B532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829C9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0FE0" w:rsidRPr="009F0FE0" w14:paraId="397E2C87" w14:textId="77777777" w:rsidTr="009F0FE0">
        <w:trPr>
          <w:trHeight w:val="221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1932C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7AE1E" w14:textId="106F2C8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F0FE0">
              <w:rPr>
                <w:i/>
                <w:iCs/>
                <w:sz w:val="20"/>
                <w:szCs w:val="20"/>
              </w:rPr>
              <w:t>r</w:t>
            </w:r>
            <w:r w:rsidRPr="009F0FE0">
              <w:rPr>
                <w:i/>
                <w:iCs/>
                <w:sz w:val="20"/>
                <w:szCs w:val="20"/>
                <w:vertAlign w:val="subscript"/>
              </w:rPr>
              <w:t>g</w:t>
            </w:r>
            <w:r w:rsidRPr="009F0FE0">
              <w:rPr>
                <w:i/>
                <w:iCs/>
                <w:sz w:val="20"/>
                <w:szCs w:val="20"/>
                <w:vertAlign w:val="superscript"/>
              </w:rPr>
              <w:t>VSCF</w:t>
            </w:r>
            <w:proofErr w:type="spellEnd"/>
            <w:r w:rsidRPr="009F0FE0">
              <w:rPr>
                <w:i/>
                <w:iCs/>
                <w:sz w:val="20"/>
                <w:szCs w:val="20"/>
              </w:rPr>
              <w:t>(3D)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F720B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125.71747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6DA3D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24.60086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F474D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23.78708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F3973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1.426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BE0DF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0.956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E9AA9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02275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6ACE8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106.9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42849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A307E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31F8D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0FE0" w:rsidRPr="009F0FE0" w14:paraId="13ED8BD4" w14:textId="77777777" w:rsidTr="009F0FE0">
        <w:trPr>
          <w:trHeight w:val="23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F1BBF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hideMark/>
          </w:tcPr>
          <w:p w14:paraId="7F584D05" w14:textId="2B24BFFA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F0FE0">
              <w:rPr>
                <w:i/>
                <w:iCs/>
                <w:sz w:val="20"/>
                <w:szCs w:val="20"/>
              </w:rPr>
              <w:t>r</w:t>
            </w:r>
            <w:r w:rsidRPr="009F0FE0">
              <w:rPr>
                <w:i/>
                <w:iCs/>
                <w:sz w:val="20"/>
                <w:szCs w:val="20"/>
                <w:vertAlign w:val="subscript"/>
              </w:rPr>
              <w:t>g</w:t>
            </w:r>
            <w:r w:rsidRPr="009F0FE0">
              <w:rPr>
                <w:i/>
                <w:iCs/>
                <w:sz w:val="20"/>
                <w:szCs w:val="20"/>
                <w:vertAlign w:val="superscript"/>
              </w:rPr>
              <w:t>VCI</w:t>
            </w:r>
            <w:proofErr w:type="spellEnd"/>
            <w:r w:rsidRPr="009F0FE0">
              <w:rPr>
                <w:i/>
                <w:iCs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FA276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126.41959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88D91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24.59772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BC186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23.80254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C2751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1.435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D2F01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0.951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13EBC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0986C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4572D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106.9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1416B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7B19E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5A4BB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0FE0" w:rsidRPr="009F0FE0" w14:paraId="55BF7FBA" w14:textId="77777777" w:rsidTr="009F0FE0">
        <w:trPr>
          <w:trHeight w:val="23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9FB17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hideMark/>
          </w:tcPr>
          <w:p w14:paraId="4EC2683D" w14:textId="74A61D86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F0FE0">
              <w:rPr>
                <w:i/>
                <w:iCs/>
                <w:sz w:val="20"/>
                <w:szCs w:val="20"/>
              </w:rPr>
              <w:t>r</w:t>
            </w:r>
            <w:r w:rsidRPr="009F0FE0">
              <w:rPr>
                <w:i/>
                <w:iCs/>
                <w:sz w:val="20"/>
                <w:szCs w:val="20"/>
                <w:vertAlign w:val="subscript"/>
              </w:rPr>
              <w:t>g</w:t>
            </w:r>
            <w:r w:rsidRPr="009F0FE0">
              <w:rPr>
                <w:i/>
                <w:iCs/>
                <w:sz w:val="20"/>
                <w:szCs w:val="20"/>
                <w:vertAlign w:val="superscript"/>
              </w:rPr>
              <w:t>VSCF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5BF8F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125.71780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28ACC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24.59945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37046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23.78669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72829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1.426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C9B1C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0.956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788CC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7A4E5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DB42A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106.9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59A54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E7803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EC95A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0FE0" w:rsidRPr="009F0FE0" w14:paraId="271B089E" w14:textId="77777777" w:rsidTr="009F0FE0">
        <w:trPr>
          <w:trHeight w:val="23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3E10E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E2F3" w:themeFill="accent1" w:themeFillTint="33"/>
            <w:hideMark/>
          </w:tcPr>
          <w:p w14:paraId="7A2DB1CC" w14:textId="39127AAE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F0FE0">
              <w:rPr>
                <w:i/>
                <w:iCs/>
                <w:sz w:val="20"/>
                <w:szCs w:val="20"/>
              </w:rPr>
              <w:t>r</w:t>
            </w:r>
            <w:r w:rsidRPr="009F0FE0">
              <w:rPr>
                <w:i/>
                <w:iCs/>
                <w:sz w:val="20"/>
                <w:szCs w:val="20"/>
                <w:vertAlign w:val="subscript"/>
              </w:rPr>
              <w:t>g</w:t>
            </w:r>
            <w:r w:rsidRPr="009F0FE0">
              <w:rPr>
                <w:i/>
                <w:iCs/>
                <w:sz w:val="20"/>
                <w:szCs w:val="20"/>
                <w:vertAlign w:val="superscript"/>
              </w:rPr>
              <w:t>VCI</w:t>
            </w:r>
            <w:proofErr w:type="spellEnd"/>
            <w:r w:rsidRPr="009F0FE0">
              <w:rPr>
                <w:i/>
                <w:iCs/>
                <w:sz w:val="20"/>
                <w:szCs w:val="20"/>
                <w:vertAlign w:val="superscript"/>
              </w:rPr>
              <w:t>(5)</w:t>
            </w:r>
          </w:p>
        </w:tc>
        <w:tc>
          <w:tcPr>
            <w:tcW w:w="10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60AC589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126.35293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648FE4D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24.59502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950882B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sz w:val="18"/>
                <w:szCs w:val="18"/>
              </w:rPr>
              <w:t>23.79783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184BC4E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1.426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C38B847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0.948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70261A0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109.0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167F04D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1.096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B7A5DCB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107.0</w:t>
            </w:r>
          </w:p>
        </w:tc>
        <w:tc>
          <w:tcPr>
            <w:tcW w:w="6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06CE17A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1.102</w:t>
            </w:r>
          </w:p>
        </w:tc>
        <w:tc>
          <w:tcPr>
            <w:tcW w:w="7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C12FB86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111.9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F47F8A8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F0FE0" w:rsidRPr="009F0FE0" w14:paraId="1968F2DF" w14:textId="77777777" w:rsidTr="009F0FE0">
        <w:trPr>
          <w:trHeight w:val="23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66918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hideMark/>
          </w:tcPr>
          <w:p w14:paraId="039A9371" w14:textId="75371252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F0FE0">
              <w:rPr>
                <w:i/>
                <w:iCs/>
                <w:sz w:val="20"/>
                <w:szCs w:val="20"/>
              </w:rPr>
              <w:t>r</w:t>
            </w:r>
            <w:r w:rsidRPr="009F0FE0">
              <w:rPr>
                <w:i/>
                <w:iCs/>
                <w:sz w:val="20"/>
                <w:szCs w:val="20"/>
                <w:vertAlign w:val="subscript"/>
              </w:rPr>
              <w:t>e</w:t>
            </w:r>
            <w:r w:rsidRPr="009F0FE0">
              <w:rPr>
                <w:i/>
                <w:iCs/>
                <w:sz w:val="20"/>
                <w:szCs w:val="20"/>
                <w:vertAlign w:val="superscript"/>
              </w:rPr>
              <w:t>BO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701BC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128.75721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A5F29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24.65181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1AE3E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23.82693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64E39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1.424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3C867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0.960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C269B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1E6A4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A15B7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FFC4D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EE253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D6783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0FE0" w:rsidRPr="009F0FE0" w14:paraId="4077F389" w14:textId="77777777" w:rsidTr="009F0FE0">
        <w:trPr>
          <w:trHeight w:val="221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A062A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B5917" w14:textId="522CEF8A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F0FE0">
              <w:rPr>
                <w:i/>
                <w:iCs/>
                <w:sz w:val="20"/>
                <w:szCs w:val="20"/>
              </w:rPr>
              <w:t>r</w:t>
            </w:r>
            <w:r w:rsidRPr="009F0FE0">
              <w:rPr>
                <w:i/>
                <w:iCs/>
                <w:sz w:val="20"/>
                <w:szCs w:val="20"/>
                <w:vertAlign w:val="subscript"/>
              </w:rPr>
              <w:t>g</w:t>
            </w:r>
            <w:r w:rsidRPr="009F0FE0">
              <w:rPr>
                <w:i/>
                <w:iCs/>
                <w:sz w:val="20"/>
                <w:szCs w:val="20"/>
                <w:vertAlign w:val="superscript"/>
              </w:rPr>
              <w:t>VSCF</w:t>
            </w:r>
            <w:proofErr w:type="spellEnd"/>
            <w:r w:rsidRPr="009F0FE0">
              <w:rPr>
                <w:i/>
                <w:iCs/>
                <w:sz w:val="20"/>
                <w:szCs w:val="20"/>
              </w:rPr>
              <w:t>(3D)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5AD69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125.52109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A57C2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24.38272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5734F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23.58429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58E22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1.432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A63ED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0.959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85011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109.5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47544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38A6A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106.9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2071C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787BA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EBA25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0FE0" w:rsidRPr="009F0FE0" w14:paraId="3D093814" w14:textId="77777777" w:rsidTr="009F0FE0">
        <w:trPr>
          <w:trHeight w:val="23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69D4B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hideMark/>
          </w:tcPr>
          <w:p w14:paraId="628D2DDF" w14:textId="75D3D538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F0FE0">
              <w:rPr>
                <w:i/>
                <w:iCs/>
                <w:sz w:val="20"/>
                <w:szCs w:val="20"/>
              </w:rPr>
              <w:t>r</w:t>
            </w:r>
            <w:r w:rsidRPr="009F0FE0">
              <w:rPr>
                <w:i/>
                <w:iCs/>
                <w:sz w:val="20"/>
                <w:szCs w:val="20"/>
                <w:vertAlign w:val="subscript"/>
              </w:rPr>
              <w:t>g</w:t>
            </w:r>
            <w:r w:rsidRPr="009F0FE0">
              <w:rPr>
                <w:i/>
                <w:iCs/>
                <w:sz w:val="20"/>
                <w:szCs w:val="20"/>
                <w:vertAlign w:val="superscript"/>
              </w:rPr>
              <w:t>VCI</w:t>
            </w:r>
            <w:proofErr w:type="spellEnd"/>
            <w:r w:rsidRPr="009F0FE0">
              <w:rPr>
                <w:i/>
                <w:iCs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5A5DE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126.33456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91808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24.38317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BB156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23.60606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F268E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1.431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6E829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526D1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110.1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EE311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9AD0F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107.0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106E5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25A75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4F71F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0FE0" w:rsidRPr="009F0FE0" w14:paraId="1102573E" w14:textId="77777777" w:rsidTr="009F0FE0">
        <w:trPr>
          <w:trHeight w:val="221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92C9C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hideMark/>
          </w:tcPr>
          <w:p w14:paraId="4BF1323D" w14:textId="6D616AEC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F0FE0">
              <w:rPr>
                <w:i/>
                <w:iCs/>
                <w:sz w:val="20"/>
                <w:szCs w:val="20"/>
              </w:rPr>
              <w:t>r</w:t>
            </w:r>
            <w:r w:rsidRPr="009F0FE0">
              <w:rPr>
                <w:i/>
                <w:iCs/>
                <w:sz w:val="20"/>
                <w:szCs w:val="20"/>
                <w:vertAlign w:val="subscript"/>
              </w:rPr>
              <w:t>g</w:t>
            </w:r>
            <w:r w:rsidRPr="009F0FE0">
              <w:rPr>
                <w:i/>
                <w:iCs/>
                <w:sz w:val="20"/>
                <w:szCs w:val="20"/>
                <w:vertAlign w:val="superscript"/>
              </w:rPr>
              <w:t>VSCF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138A1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125.51990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67CF6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24.37868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4C89B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23.58172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909E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1.432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8BA9E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0.959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C023C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109.5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E928A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875CD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106.9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BFFC1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F777D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7D139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0FE0" w:rsidRPr="009F0FE0" w14:paraId="356183C8" w14:textId="77777777" w:rsidTr="009F0FE0">
        <w:trPr>
          <w:trHeight w:val="23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9AFB4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E2F3" w:themeFill="accent1" w:themeFillTint="33"/>
            <w:hideMark/>
          </w:tcPr>
          <w:p w14:paraId="37365F7D" w14:textId="0A8B8051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F0FE0">
              <w:rPr>
                <w:i/>
                <w:iCs/>
                <w:sz w:val="20"/>
                <w:szCs w:val="20"/>
              </w:rPr>
              <w:t>r</w:t>
            </w:r>
            <w:r w:rsidRPr="009F0FE0">
              <w:rPr>
                <w:i/>
                <w:iCs/>
                <w:sz w:val="20"/>
                <w:szCs w:val="20"/>
                <w:vertAlign w:val="subscript"/>
              </w:rPr>
              <w:t>g</w:t>
            </w:r>
            <w:r w:rsidRPr="009F0FE0">
              <w:rPr>
                <w:i/>
                <w:iCs/>
                <w:sz w:val="20"/>
                <w:szCs w:val="20"/>
                <w:vertAlign w:val="superscript"/>
              </w:rPr>
              <w:t>VCI</w:t>
            </w:r>
            <w:proofErr w:type="spellEnd"/>
            <w:r w:rsidRPr="009F0FE0">
              <w:rPr>
                <w:i/>
                <w:iCs/>
                <w:sz w:val="20"/>
                <w:szCs w:val="20"/>
                <w:vertAlign w:val="superscript"/>
              </w:rPr>
              <w:t>(5)</w:t>
            </w:r>
          </w:p>
        </w:tc>
        <w:tc>
          <w:tcPr>
            <w:tcW w:w="10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BFA02BF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126.19630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148260B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24.37353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7E82081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23.59312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F33CAA9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1.432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0F27382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0.951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0463252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109.8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0054370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1.099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4F8FCC0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107.0</w:t>
            </w:r>
          </w:p>
        </w:tc>
        <w:tc>
          <w:tcPr>
            <w:tcW w:w="6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F051C26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1.099</w:t>
            </w:r>
          </w:p>
        </w:tc>
        <w:tc>
          <w:tcPr>
            <w:tcW w:w="7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215EC2C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112.0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E120BF5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F0FE0" w:rsidRPr="009F0FE0" w14:paraId="138A9FE2" w14:textId="77777777" w:rsidTr="009F0FE0">
        <w:trPr>
          <w:trHeight w:val="23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6EF6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D55D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56AE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41D3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3C27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C91B6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EE263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FBFAF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9A6F7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73E74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3B11E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EC8F3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188C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0FE0" w:rsidRPr="009F0FE0" w14:paraId="1CE94388" w14:textId="77777777" w:rsidTr="009F0FE0">
        <w:trPr>
          <w:trHeight w:val="22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45F97" w14:textId="44246BC6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Iijima88 </w:t>
            </w:r>
            <w:r w:rsidRPr="009F0FE0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[1]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674106D" w14:textId="73A0D01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bscript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</w:t>
            </w: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9F0FE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r</w:t>
            </w:r>
            <w:r w:rsidRPr="009F0FE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vertAlign w:val="subscript"/>
              </w:rPr>
              <w:t>z</w:t>
            </w:r>
            <w:proofErr w:type="spellEnd"/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70702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126.37635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4904D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24.64783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092C5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23.63020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B5D44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1.428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5E167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0.975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5153F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107.6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CC9C9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1.098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5EAD4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E9371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B3A60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B7D78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109.1</w:t>
            </w:r>
          </w:p>
        </w:tc>
      </w:tr>
      <w:tr w:rsidR="009F0FE0" w:rsidRPr="009F0FE0" w14:paraId="2D837DC6" w14:textId="77777777" w:rsidTr="009F0FE0">
        <w:trPr>
          <w:trHeight w:val="374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07134" w14:textId="63B4B308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Herbst84 </w:t>
            </w:r>
            <w:r w:rsidRPr="009F0FE0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04BF99A" w14:textId="77777777" w:rsid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</w:t>
            </w: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 &amp;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THz</w:t>
            </w: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</w:p>
          <w:p w14:paraId="4693A597" w14:textId="61E3EEC5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bscript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bscript"/>
              </w:rPr>
              <w:t>effective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4798F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127.63075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82569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24.68418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00B68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23.76537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25B97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07C49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CBA7D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B0935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CE7C7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4BFF8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55E8A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8BEFB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F0FE0" w:rsidRPr="009F0FE0" w14:paraId="244D050A" w14:textId="77777777" w:rsidTr="009F0FE0">
        <w:trPr>
          <w:trHeight w:val="264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DF8F" w14:textId="7B670E5E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Benston84 </w:t>
            </w:r>
            <w:r w:rsidRPr="009F0FE0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[3]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999477D" w14:textId="65BA0AC6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r w:rsidRPr="009F0FE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r</w:t>
            </w:r>
            <w:r w:rsidRPr="009F0FE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vertAlign w:val="subscript"/>
              </w:rPr>
              <w:t>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7EBE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344A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B89F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C9F5F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1.428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B0A22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0.960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6F54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BAD1A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C9224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106.8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F44CD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F1828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E8C66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F0FE0" w:rsidRPr="009F0FE0" w14:paraId="45DE4C01" w14:textId="77777777" w:rsidTr="009F0FE0">
        <w:trPr>
          <w:trHeight w:val="221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1E42" w14:textId="7094F8BC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Gerry76 </w:t>
            </w:r>
            <w:r w:rsidRPr="009F0FE0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[4]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6E0AAB6" w14:textId="0FBD82B8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vertAlign w:val="subscript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MW &amp;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MM</w:t>
            </w: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9F0FE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r</w:t>
            </w:r>
            <w:r w:rsidRPr="009F0FE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vertAlign w:val="subscript"/>
              </w:rPr>
              <w:t>S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CEB4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127.57103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86EA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24.68020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8957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23.76979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08947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1.421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F24E3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0.963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6E5DD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108.0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D417A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B843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E576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DB46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5EC7D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108.32</w:t>
            </w:r>
          </w:p>
        </w:tc>
      </w:tr>
      <w:tr w:rsidR="009F0FE0" w:rsidRPr="009F0FE0" w14:paraId="30D9106A" w14:textId="77777777" w:rsidTr="009F0FE0">
        <w:trPr>
          <w:trHeight w:val="221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9EF9" w14:textId="4D8DBEC0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Lees68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9F0FE0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[5]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DA3C8" w14:textId="2C0F189E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vertAlign w:val="subscript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</w:t>
            </w: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0FE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r</w:t>
            </w:r>
            <w:r w:rsidRPr="009F0FE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vertAlign w:val="subscript"/>
              </w:rPr>
              <w:t>s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E3BB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5FFE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4BD8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27CA1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1.425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3FA56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0.945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7AAE2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108.3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35A79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9A8A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7E05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5025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97C79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108.38</w:t>
            </w:r>
          </w:p>
        </w:tc>
      </w:tr>
      <w:tr w:rsidR="009F0FE0" w:rsidRPr="009F0FE0" w14:paraId="116B999E" w14:textId="77777777" w:rsidTr="009F0FE0">
        <w:trPr>
          <w:trHeight w:val="221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8010" w14:textId="25C319B8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Kimura59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9F0FE0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[6]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89937" w14:textId="5A3024DD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9DAF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2015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B9D8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562BE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1.428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9F39C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0.960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36052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109.0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2E98D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B62A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5155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0F2F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B47BB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ED7D31"/>
                <w:sz w:val="18"/>
                <w:szCs w:val="18"/>
              </w:rPr>
              <w:t>109.28</w:t>
            </w:r>
          </w:p>
        </w:tc>
      </w:tr>
      <w:tr w:rsidR="009F0FE0" w:rsidRPr="009F0FE0" w14:paraId="31A1C00C" w14:textId="77777777" w:rsidTr="009F0FE0">
        <w:trPr>
          <w:trHeight w:val="221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D37" w14:textId="18243252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Nishikawa56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9F0FE0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[7]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1760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MW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8308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BCDA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9CBD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5B236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1.427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29A41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0.953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4AB3F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108.2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A5EA4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6963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AA19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3E3A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1F2F1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109.4</w:t>
            </w:r>
          </w:p>
        </w:tc>
      </w:tr>
      <w:tr w:rsidR="009F0FE0" w:rsidRPr="009F0FE0" w14:paraId="002C3C85" w14:textId="77777777" w:rsidTr="009F0FE0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648D" w14:textId="28060334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Swalen55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9F0FE0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[8]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B470B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MW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5854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2E24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C137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554A6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1.428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D5D9E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0.967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D2CCB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107.2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C6301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EF90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24C2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D7DA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CBAF0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109.6</w:t>
            </w:r>
          </w:p>
        </w:tc>
      </w:tr>
      <w:tr w:rsidR="009F0FE0" w:rsidRPr="009F0FE0" w14:paraId="444B751B" w14:textId="77777777" w:rsidTr="009F0FE0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57B0" w14:textId="53D43E2E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Venkateswarlu55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9F0FE0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[9]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DC92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MW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A8E6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73EB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DB96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3BB79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1.427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BCA59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0.956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EBDC8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108.5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36878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69A8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365C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49A8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96A9A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109.2</w:t>
            </w:r>
          </w:p>
        </w:tc>
      </w:tr>
      <w:tr w:rsidR="009F0FE0" w:rsidRPr="009F0FE0" w14:paraId="1B2269DD" w14:textId="77777777" w:rsidTr="009F0FE0">
        <w:trPr>
          <w:trHeight w:val="221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5A83" w14:textId="480EC501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Ivash53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9F0FE0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[10]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14EE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MW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B0ED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2BFE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9C72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28DD8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1.434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85570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0.937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2657A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BF794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ED7D31"/>
                <w:sz w:val="18"/>
                <w:szCs w:val="18"/>
              </w:rPr>
              <w:t>1.093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9EC9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83CC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0FD7" w14:textId="77777777" w:rsidR="009F0FE0" w:rsidRPr="009F0FE0" w:rsidRDefault="009F0FE0" w:rsidP="009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65FB4" w14:textId="77777777" w:rsidR="009F0FE0" w:rsidRPr="009F0FE0" w:rsidRDefault="009F0FE0" w:rsidP="009F0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109.3</w:t>
            </w:r>
          </w:p>
        </w:tc>
      </w:tr>
      <w:tr w:rsidR="009F0FE0" w:rsidRPr="009F0FE0" w14:paraId="02BE9D61" w14:textId="77777777" w:rsidTr="009F0FE0">
        <w:trPr>
          <w:trHeight w:val="26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1244053A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Setup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56892F8D" w14:textId="77777777" w:rsidR="009F0FE0" w:rsidRPr="009F0FE0" w:rsidRDefault="009F0FE0" w:rsidP="009F0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Parameter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67F217E0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 / GHz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4D8ADC8B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 / GHz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633B971D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 / GHz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00210C7B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</w:t>
            </w: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bscript"/>
              </w:rPr>
              <w:t>CO</w:t>
            </w:r>
            <w:proofErr w:type="spellEnd"/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/ Å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0EE86F1A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</w:t>
            </w: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bscript"/>
              </w:rPr>
              <w:t>OH</w:t>
            </w:r>
            <w:proofErr w:type="spellEnd"/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/ Å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05FAF691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α</w:t>
            </w: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bscript"/>
              </w:rPr>
              <w:t>COH</w:t>
            </w: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/ 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07D1CA6A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</w:t>
            </w: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bscript"/>
              </w:rPr>
              <w:t>CH</w:t>
            </w:r>
            <w:proofErr w:type="spellEnd"/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/ Å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164EF0D9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α</w:t>
            </w: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bscript"/>
              </w:rPr>
              <w:t>OCH</w:t>
            </w: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/ 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6D7A8489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</w:t>
            </w: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bscript"/>
              </w:rPr>
              <w:t>CH,oop</w:t>
            </w:r>
            <w:proofErr w:type="spellEnd"/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/ Å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103B67A7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α</w:t>
            </w:r>
            <w:proofErr w:type="spellStart"/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bscript"/>
              </w:rPr>
              <w:t>OCH,oop</w:t>
            </w:r>
            <w:proofErr w:type="spellEnd"/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/ 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2041C4D" w14:textId="77777777" w:rsidR="009F0FE0" w:rsidRPr="009F0FE0" w:rsidRDefault="009F0FE0" w:rsidP="009F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α</w:t>
            </w: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bscript"/>
              </w:rPr>
              <w:t xml:space="preserve">HCH </w:t>
            </w:r>
            <w:r w:rsidRPr="009F0F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/ °</w:t>
            </w:r>
          </w:p>
        </w:tc>
      </w:tr>
    </w:tbl>
    <w:p w14:paraId="2ADF0269" w14:textId="0C595BEB" w:rsidR="009F0FE0" w:rsidRPr="009F0FE0" w:rsidRDefault="00445DB0" w:rsidP="009F0FE0">
      <w:pPr>
        <w:rPr>
          <w:b/>
          <w:bCs/>
          <w:lang w:val="en-GB"/>
        </w:rPr>
      </w:pPr>
      <w:r>
        <w:rPr>
          <w:b/>
          <w:bCs/>
          <w:lang w:val="en-GB"/>
        </w:rPr>
        <w:t>Structural parameters calculated for methanol with various setting</w:t>
      </w:r>
    </w:p>
    <w:p w14:paraId="4D50B396" w14:textId="01969D1F" w:rsidR="009F0FE0" w:rsidRDefault="009F0FE0" w:rsidP="009F0FE0">
      <w:pPr>
        <w:spacing w:line="276" w:lineRule="auto"/>
        <w:jc w:val="both"/>
        <w:rPr>
          <w:lang w:val="en-GB"/>
        </w:rPr>
      </w:pPr>
      <w:r>
        <w:rPr>
          <w:lang w:val="en-GB"/>
        </w:rPr>
        <w:t>Table S1 comprises structural parameters (rotational constants, bond lengths and angles). We distinguish between Born-Oppenheimer equilibrium parameters (r</w:t>
      </w:r>
      <w:r>
        <w:rPr>
          <w:vertAlign w:val="subscript"/>
          <w:lang w:val="en-GB"/>
        </w:rPr>
        <w:t>e</w:t>
      </w:r>
      <w:r>
        <w:rPr>
          <w:lang w:val="en-GB"/>
        </w:rPr>
        <w:t>) and vibrationally-averaged structural parameters (</w:t>
      </w:r>
      <w:proofErr w:type="spellStart"/>
      <w:r w:rsidRPr="009F0FE0">
        <w:rPr>
          <w:i/>
          <w:iCs/>
          <w:lang w:val="en-GB"/>
        </w:rPr>
        <w:t>r</w:t>
      </w:r>
      <w:r w:rsidRPr="009F0FE0">
        <w:rPr>
          <w:i/>
          <w:iCs/>
          <w:vertAlign w:val="subscript"/>
          <w:lang w:val="en-GB"/>
        </w:rPr>
        <w:t>g</w:t>
      </w:r>
      <w:proofErr w:type="spellEnd"/>
      <w:r>
        <w:rPr>
          <w:lang w:val="en-GB"/>
        </w:rPr>
        <w:t>). The data used in the evaluation is highlighted blue.</w:t>
      </w:r>
      <w:r>
        <w:rPr>
          <w:vertAlign w:val="subscript"/>
          <w:lang w:val="en-GB"/>
        </w:rPr>
        <w:br/>
      </w:r>
    </w:p>
    <w:p w14:paraId="7F019EED" w14:textId="77777777" w:rsidR="009F0FE0" w:rsidRDefault="009F0FE0">
      <w:pPr>
        <w:rPr>
          <w:lang w:val="en-GB"/>
        </w:rPr>
      </w:pPr>
      <w:r>
        <w:rPr>
          <w:lang w:val="en-GB"/>
        </w:rPr>
        <w:br w:type="page"/>
      </w:r>
    </w:p>
    <w:p w14:paraId="188814F6" w14:textId="2B2047CB" w:rsidR="009F0FE0" w:rsidRDefault="009F0FE0" w:rsidP="009F0FE0">
      <w:pPr>
        <w:rPr>
          <w:b/>
          <w:bCs/>
          <w:lang w:val="en-GB"/>
        </w:rPr>
      </w:pPr>
      <w:r w:rsidRPr="009F0FE0">
        <w:rPr>
          <w:b/>
          <w:bCs/>
          <w:lang w:val="en-GB"/>
        </w:rPr>
        <w:lastRenderedPageBreak/>
        <w:t>References</w:t>
      </w:r>
    </w:p>
    <w:p w14:paraId="4BDF956C" w14:textId="11B8AD5F" w:rsidR="009F0FE0" w:rsidRPr="009F0FE0" w:rsidRDefault="009F0FE0" w:rsidP="009F0FE0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 w:cs="Calibri"/>
          <w:noProof/>
          <w:szCs w:val="24"/>
        </w:rPr>
      </w:pPr>
      <w:r w:rsidRPr="009F0FE0">
        <w:rPr>
          <w:rFonts w:ascii="Calibri" w:hAnsi="Calibri" w:cs="Calibri"/>
          <w:noProof/>
          <w:szCs w:val="24"/>
        </w:rPr>
        <w:t xml:space="preserve">1. </w:t>
      </w:r>
      <w:r w:rsidRPr="009F0FE0">
        <w:rPr>
          <w:rFonts w:ascii="Calibri" w:hAnsi="Calibri" w:cs="Calibri"/>
          <w:noProof/>
          <w:szCs w:val="24"/>
        </w:rPr>
        <w:tab/>
        <w:t>Iijima T (1989) Zero-point average structure of methanol. J Mol Struct 212:137–141. https://doi.org/10.1016/0022-2860(89)85073-2</w:t>
      </w:r>
    </w:p>
    <w:p w14:paraId="5B742DBE" w14:textId="77777777" w:rsidR="009F0FE0" w:rsidRPr="009F0FE0" w:rsidRDefault="009F0FE0" w:rsidP="009F0FE0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 w:cs="Calibri"/>
          <w:noProof/>
          <w:szCs w:val="24"/>
        </w:rPr>
      </w:pPr>
      <w:r w:rsidRPr="009F0FE0">
        <w:rPr>
          <w:rFonts w:ascii="Calibri" w:hAnsi="Calibri" w:cs="Calibri"/>
          <w:noProof/>
          <w:szCs w:val="24"/>
        </w:rPr>
        <w:t xml:space="preserve">2. </w:t>
      </w:r>
      <w:r w:rsidRPr="009F0FE0">
        <w:rPr>
          <w:rFonts w:ascii="Calibri" w:hAnsi="Calibri" w:cs="Calibri"/>
          <w:noProof/>
          <w:szCs w:val="24"/>
        </w:rPr>
        <w:tab/>
        <w:t>Herbst E, Messer JK, De Lucia FC, Helminger P (1984) A new analysis and additional measurements of the millimeter and submillimeter spectrum of methanol. J Mol Spectrosc 108:42–57. https://doi.org/10.1016/0022-2852(84)90285-6</w:t>
      </w:r>
    </w:p>
    <w:p w14:paraId="130BC63E" w14:textId="77777777" w:rsidR="009F0FE0" w:rsidRPr="009F0FE0" w:rsidRDefault="009F0FE0" w:rsidP="009F0FE0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 w:cs="Calibri"/>
          <w:noProof/>
          <w:szCs w:val="24"/>
        </w:rPr>
      </w:pPr>
      <w:r w:rsidRPr="009F0FE0">
        <w:rPr>
          <w:rFonts w:ascii="Calibri" w:hAnsi="Calibri" w:cs="Calibri"/>
          <w:noProof/>
          <w:szCs w:val="24"/>
        </w:rPr>
        <w:t xml:space="preserve">3. </w:t>
      </w:r>
      <w:r w:rsidRPr="009F0FE0">
        <w:rPr>
          <w:rFonts w:ascii="Calibri" w:hAnsi="Calibri" w:cs="Calibri"/>
          <w:noProof/>
          <w:szCs w:val="24"/>
        </w:rPr>
        <w:tab/>
        <w:t>Benston OJ, Ewbank JD, Paul DW, et al (1984) Multichannel Densitometry of Gas Electron Diffraction Patterns. Appl Spectrosc 38:204–208. https://doi.org/10.1366/0003702844554107</w:t>
      </w:r>
    </w:p>
    <w:p w14:paraId="45C0E16F" w14:textId="77777777" w:rsidR="009F0FE0" w:rsidRPr="009F0FE0" w:rsidRDefault="009F0FE0" w:rsidP="009F0FE0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 w:cs="Calibri"/>
          <w:noProof/>
          <w:szCs w:val="24"/>
        </w:rPr>
      </w:pPr>
      <w:r w:rsidRPr="009F0FE0">
        <w:rPr>
          <w:rFonts w:ascii="Calibri" w:hAnsi="Calibri" w:cs="Calibri"/>
          <w:noProof/>
          <w:szCs w:val="24"/>
        </w:rPr>
        <w:t xml:space="preserve">4. </w:t>
      </w:r>
      <w:r w:rsidRPr="009F0FE0">
        <w:rPr>
          <w:rFonts w:ascii="Calibri" w:hAnsi="Calibri" w:cs="Calibri"/>
          <w:noProof/>
          <w:szCs w:val="24"/>
        </w:rPr>
        <w:tab/>
        <w:t>Gerry MCL, Lees RM, Winnewisser G (1976) The torsion-rotation microwave spectrum of 12CH318OH and the structure of methanol. J Mol Spectrosc 61:231–242. https://doi.org/10.1016/0022-2852(76)90245-9</w:t>
      </w:r>
    </w:p>
    <w:p w14:paraId="13953FE9" w14:textId="77777777" w:rsidR="009F0FE0" w:rsidRPr="009F0FE0" w:rsidRDefault="009F0FE0" w:rsidP="009F0FE0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 w:cs="Calibri"/>
          <w:noProof/>
          <w:szCs w:val="24"/>
        </w:rPr>
      </w:pPr>
      <w:r w:rsidRPr="009F0FE0">
        <w:rPr>
          <w:rFonts w:ascii="Calibri" w:hAnsi="Calibri" w:cs="Calibri"/>
          <w:noProof/>
          <w:szCs w:val="24"/>
        </w:rPr>
        <w:t xml:space="preserve">5. </w:t>
      </w:r>
      <w:r w:rsidRPr="009F0FE0">
        <w:rPr>
          <w:rFonts w:ascii="Calibri" w:hAnsi="Calibri" w:cs="Calibri"/>
          <w:noProof/>
          <w:szCs w:val="24"/>
        </w:rPr>
        <w:tab/>
        <w:t>Lees RM, Baker JG (1968) Torsion-vibration-rotation interactions in methanol. I. Millimeter wave spectrum. J Chem Phys 48:5299–5318. https://doi.org/10.1063/1.1668221</w:t>
      </w:r>
    </w:p>
    <w:p w14:paraId="5FC1864A" w14:textId="77777777" w:rsidR="009F0FE0" w:rsidRPr="009F0FE0" w:rsidRDefault="009F0FE0" w:rsidP="009F0FE0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 w:cs="Calibri"/>
          <w:noProof/>
          <w:szCs w:val="24"/>
        </w:rPr>
      </w:pPr>
      <w:r w:rsidRPr="009F0FE0">
        <w:rPr>
          <w:rFonts w:ascii="Calibri" w:hAnsi="Calibri" w:cs="Calibri"/>
          <w:noProof/>
          <w:szCs w:val="24"/>
        </w:rPr>
        <w:t xml:space="preserve">6. </w:t>
      </w:r>
      <w:r w:rsidRPr="009F0FE0">
        <w:rPr>
          <w:rFonts w:ascii="Calibri" w:hAnsi="Calibri" w:cs="Calibri"/>
          <w:noProof/>
          <w:szCs w:val="24"/>
        </w:rPr>
        <w:tab/>
        <w:t>Kimura K, Kubo M (1959) Structures of Dimethyl Ether and Methyl Alcohol. J Chem Phys 30:151–158. https://doi.org/10.1063/1.1729867</w:t>
      </w:r>
    </w:p>
    <w:p w14:paraId="1E49AB03" w14:textId="77777777" w:rsidR="009F0FE0" w:rsidRPr="009F0FE0" w:rsidRDefault="009F0FE0" w:rsidP="009F0FE0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 w:cs="Calibri"/>
          <w:noProof/>
          <w:szCs w:val="24"/>
        </w:rPr>
      </w:pPr>
      <w:r w:rsidRPr="009F0FE0">
        <w:rPr>
          <w:rFonts w:ascii="Calibri" w:hAnsi="Calibri" w:cs="Calibri"/>
          <w:noProof/>
          <w:szCs w:val="24"/>
        </w:rPr>
        <w:t xml:space="preserve">7. </w:t>
      </w:r>
      <w:r w:rsidRPr="009F0FE0">
        <w:rPr>
          <w:rFonts w:ascii="Calibri" w:hAnsi="Calibri" w:cs="Calibri"/>
          <w:noProof/>
          <w:szCs w:val="24"/>
        </w:rPr>
        <w:tab/>
        <w:t>Nishikawa T (1956) Fine Structure of J =1←0 Transition due to Internal Rotation in Methyl Alcohol. J Phys Soc Japan 11:781–786. https://doi.org/10.1143/JPSJ.11.781</w:t>
      </w:r>
    </w:p>
    <w:p w14:paraId="0B325BAC" w14:textId="77777777" w:rsidR="009F0FE0" w:rsidRPr="009F0FE0" w:rsidRDefault="009F0FE0" w:rsidP="009F0FE0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 w:cs="Calibri"/>
          <w:noProof/>
          <w:szCs w:val="24"/>
        </w:rPr>
      </w:pPr>
      <w:r w:rsidRPr="009F0FE0">
        <w:rPr>
          <w:rFonts w:ascii="Calibri" w:hAnsi="Calibri" w:cs="Calibri"/>
          <w:noProof/>
          <w:szCs w:val="24"/>
        </w:rPr>
        <w:t xml:space="preserve">8. </w:t>
      </w:r>
      <w:r w:rsidRPr="009F0FE0">
        <w:rPr>
          <w:rFonts w:ascii="Calibri" w:hAnsi="Calibri" w:cs="Calibri"/>
          <w:noProof/>
          <w:szCs w:val="24"/>
        </w:rPr>
        <w:tab/>
        <w:t>Swalen JD (1955) Structure and potential barrier to hindered rotation in methyl alcohol. J Chem Phys 23:1739–1740. https://doi.org/10.1063/1.1742449</w:t>
      </w:r>
    </w:p>
    <w:p w14:paraId="25F39733" w14:textId="77777777" w:rsidR="009F0FE0" w:rsidRPr="009F0FE0" w:rsidRDefault="009F0FE0" w:rsidP="009F0FE0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 w:cs="Calibri"/>
          <w:noProof/>
          <w:szCs w:val="24"/>
        </w:rPr>
      </w:pPr>
      <w:r w:rsidRPr="009F0FE0">
        <w:rPr>
          <w:rFonts w:ascii="Calibri" w:hAnsi="Calibri" w:cs="Calibri"/>
          <w:noProof/>
          <w:szCs w:val="24"/>
        </w:rPr>
        <w:t xml:space="preserve">9. </w:t>
      </w:r>
      <w:r w:rsidRPr="009F0FE0">
        <w:rPr>
          <w:rFonts w:ascii="Calibri" w:hAnsi="Calibri" w:cs="Calibri"/>
          <w:noProof/>
          <w:szCs w:val="24"/>
        </w:rPr>
        <w:tab/>
        <w:t>Venkateswarlu P, Gordy W (1955) Methyl Alcohol. II. Molecular Structure. J Chem Phys 23:1200–1202. https://doi.org/10.1063/1.1742240</w:t>
      </w:r>
    </w:p>
    <w:p w14:paraId="0CFC3E78" w14:textId="77777777" w:rsidR="009F0FE0" w:rsidRPr="009F0FE0" w:rsidRDefault="009F0FE0" w:rsidP="009F0FE0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 w:cs="Calibri"/>
          <w:noProof/>
        </w:rPr>
      </w:pPr>
      <w:r w:rsidRPr="009F0FE0">
        <w:rPr>
          <w:rFonts w:ascii="Calibri" w:hAnsi="Calibri" w:cs="Calibri"/>
          <w:noProof/>
          <w:szCs w:val="24"/>
        </w:rPr>
        <w:t xml:space="preserve">10. </w:t>
      </w:r>
      <w:r w:rsidRPr="009F0FE0">
        <w:rPr>
          <w:rFonts w:ascii="Calibri" w:hAnsi="Calibri" w:cs="Calibri"/>
          <w:noProof/>
          <w:szCs w:val="24"/>
        </w:rPr>
        <w:tab/>
        <w:t>Ivash E V., Dennison DM (1953) The methyl alcohol molecule and its microwave spectrum. J Chem Phys 21:1804–1816. https://doi.org/10.1063/1.1698668</w:t>
      </w:r>
    </w:p>
    <w:p w14:paraId="106EF22B" w14:textId="0CC236B0" w:rsidR="009F0FE0" w:rsidRPr="009F0FE0" w:rsidRDefault="009F0FE0" w:rsidP="009F0FE0">
      <w:pPr>
        <w:rPr>
          <w:lang w:val="en-GB"/>
        </w:rPr>
      </w:pPr>
    </w:p>
    <w:sectPr w:rsidR="009F0FE0" w:rsidRPr="009F0FE0" w:rsidSect="00E038F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A6BD0" w14:textId="77777777" w:rsidR="00B548F9" w:rsidRDefault="00B548F9" w:rsidP="00D84D3A">
      <w:pPr>
        <w:spacing w:after="0" w:line="240" w:lineRule="auto"/>
      </w:pPr>
      <w:r>
        <w:separator/>
      </w:r>
    </w:p>
  </w:endnote>
  <w:endnote w:type="continuationSeparator" w:id="0">
    <w:p w14:paraId="7EAB8905" w14:textId="77777777" w:rsidR="00B548F9" w:rsidRDefault="00B548F9" w:rsidP="00D8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365844"/>
      <w:docPartObj>
        <w:docPartGallery w:val="Page Numbers (Bottom of Page)"/>
        <w:docPartUnique/>
      </w:docPartObj>
    </w:sdtPr>
    <w:sdtEndPr/>
    <w:sdtContent>
      <w:p w14:paraId="1A4EDD87" w14:textId="77777777" w:rsidR="00011A34" w:rsidRDefault="00011A3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F3D" w:rsidRPr="000F4F3D">
          <w:rPr>
            <w:noProof/>
            <w:lang w:val="de-DE"/>
          </w:rPr>
          <w:t>1</w:t>
        </w:r>
        <w:r>
          <w:fldChar w:fldCharType="end"/>
        </w:r>
      </w:p>
    </w:sdtContent>
  </w:sdt>
  <w:p w14:paraId="5E9536B1" w14:textId="77777777" w:rsidR="00011A34" w:rsidRDefault="00011A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DBDF9" w14:textId="77777777" w:rsidR="00B548F9" w:rsidRDefault="00B548F9" w:rsidP="00D84D3A">
      <w:pPr>
        <w:spacing w:after="0" w:line="240" w:lineRule="auto"/>
      </w:pPr>
      <w:r>
        <w:separator/>
      </w:r>
    </w:p>
  </w:footnote>
  <w:footnote w:type="continuationSeparator" w:id="0">
    <w:p w14:paraId="1330A548" w14:textId="77777777" w:rsidR="00B548F9" w:rsidRDefault="00B548F9" w:rsidP="00D84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AC808" w14:textId="01577CE1" w:rsidR="00011A34" w:rsidRPr="00D84D3A" w:rsidRDefault="00011A34">
    <w:pPr>
      <w:pStyle w:val="Header"/>
    </w:pPr>
    <w:r w:rsidRPr="00D84D3A">
      <w:t>CESTC</w:t>
    </w:r>
    <w:r w:rsidR="005553EB">
      <w:t xml:space="preserve"> 2019</w:t>
    </w:r>
    <w:r w:rsidRPr="00D84D3A">
      <w:t xml:space="preserve"> Special Issue </w:t>
    </w:r>
    <w:r>
      <w:tab/>
    </w:r>
    <w:r w:rsidRPr="00944644">
      <w:rPr>
        <w:i/>
        <w:iCs/>
      </w:rPr>
      <w:t>Dinu et al.</w:t>
    </w:r>
    <w:r>
      <w:t xml:space="preserve"> </w:t>
    </w:r>
    <w:r>
      <w:tab/>
      <w:t xml:space="preserve"> </w:t>
    </w:r>
    <w:r w:rsidRPr="00D84D3A">
      <w:t>Theoretical Chemistry A</w:t>
    </w:r>
    <w:r>
      <w:t xml:space="preserve">ccounts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354C5"/>
    <w:multiLevelType w:val="hybridMultilevel"/>
    <w:tmpl w:val="BB5A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F1E22"/>
    <w:multiLevelType w:val="hybridMultilevel"/>
    <w:tmpl w:val="F9142C32"/>
    <w:lvl w:ilvl="0" w:tplc="6D12C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11A7B"/>
    <w:multiLevelType w:val="hybridMultilevel"/>
    <w:tmpl w:val="5BE01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wsDA1MTcxMzEyNzRT0lEKTi0uzszPAykwNK4FAIjRJPItAAAA"/>
  </w:docVars>
  <w:rsids>
    <w:rsidRoot w:val="00AE29D8"/>
    <w:rsid w:val="000006B3"/>
    <w:rsid w:val="00007D9B"/>
    <w:rsid w:val="00011A34"/>
    <w:rsid w:val="00012BB8"/>
    <w:rsid w:val="00021E91"/>
    <w:rsid w:val="000747AB"/>
    <w:rsid w:val="000B274D"/>
    <w:rsid w:val="000F4F3D"/>
    <w:rsid w:val="0013379C"/>
    <w:rsid w:val="00134586"/>
    <w:rsid w:val="00137643"/>
    <w:rsid w:val="00147600"/>
    <w:rsid w:val="0016291F"/>
    <w:rsid w:val="00164134"/>
    <w:rsid w:val="00174975"/>
    <w:rsid w:val="001A6F43"/>
    <w:rsid w:val="001B1B74"/>
    <w:rsid w:val="001B4ED2"/>
    <w:rsid w:val="001E1A75"/>
    <w:rsid w:val="001E41C2"/>
    <w:rsid w:val="001F3BC9"/>
    <w:rsid w:val="002322C0"/>
    <w:rsid w:val="0024552F"/>
    <w:rsid w:val="002670FB"/>
    <w:rsid w:val="00281182"/>
    <w:rsid w:val="0028762F"/>
    <w:rsid w:val="00292793"/>
    <w:rsid w:val="00294E59"/>
    <w:rsid w:val="002C3405"/>
    <w:rsid w:val="002D1A0E"/>
    <w:rsid w:val="002D2472"/>
    <w:rsid w:val="002E4947"/>
    <w:rsid w:val="002F1FB0"/>
    <w:rsid w:val="002F5852"/>
    <w:rsid w:val="0030715A"/>
    <w:rsid w:val="003121E7"/>
    <w:rsid w:val="003149BB"/>
    <w:rsid w:val="00314D2D"/>
    <w:rsid w:val="00330A4F"/>
    <w:rsid w:val="00330B80"/>
    <w:rsid w:val="00332E36"/>
    <w:rsid w:val="0034152E"/>
    <w:rsid w:val="00355268"/>
    <w:rsid w:val="003868D2"/>
    <w:rsid w:val="003D7113"/>
    <w:rsid w:val="003E2D43"/>
    <w:rsid w:val="003F642A"/>
    <w:rsid w:val="00426367"/>
    <w:rsid w:val="00433D87"/>
    <w:rsid w:val="00445DB0"/>
    <w:rsid w:val="00451F4F"/>
    <w:rsid w:val="004921CA"/>
    <w:rsid w:val="00495AFE"/>
    <w:rsid w:val="00495E39"/>
    <w:rsid w:val="004A660D"/>
    <w:rsid w:val="004C2EB6"/>
    <w:rsid w:val="004E31D5"/>
    <w:rsid w:val="005052A5"/>
    <w:rsid w:val="00507DF3"/>
    <w:rsid w:val="005140F1"/>
    <w:rsid w:val="00515C74"/>
    <w:rsid w:val="005230BA"/>
    <w:rsid w:val="00534A68"/>
    <w:rsid w:val="0053660E"/>
    <w:rsid w:val="005553EB"/>
    <w:rsid w:val="005554F1"/>
    <w:rsid w:val="00580BEC"/>
    <w:rsid w:val="0058289C"/>
    <w:rsid w:val="005A0F83"/>
    <w:rsid w:val="005A2737"/>
    <w:rsid w:val="005A6810"/>
    <w:rsid w:val="005A7AF2"/>
    <w:rsid w:val="005D6A88"/>
    <w:rsid w:val="005E076D"/>
    <w:rsid w:val="00606CCD"/>
    <w:rsid w:val="00614D16"/>
    <w:rsid w:val="006233D2"/>
    <w:rsid w:val="00625E48"/>
    <w:rsid w:val="006811FB"/>
    <w:rsid w:val="00697D94"/>
    <w:rsid w:val="006E5988"/>
    <w:rsid w:val="006E5EE4"/>
    <w:rsid w:val="006F6BE9"/>
    <w:rsid w:val="00700CC7"/>
    <w:rsid w:val="00703776"/>
    <w:rsid w:val="0074753E"/>
    <w:rsid w:val="00755FF6"/>
    <w:rsid w:val="00781B26"/>
    <w:rsid w:val="00793FC2"/>
    <w:rsid w:val="007965A6"/>
    <w:rsid w:val="007F40E4"/>
    <w:rsid w:val="0083086E"/>
    <w:rsid w:val="008325FD"/>
    <w:rsid w:val="00834369"/>
    <w:rsid w:val="00842CC5"/>
    <w:rsid w:val="00890BD5"/>
    <w:rsid w:val="008A0EDC"/>
    <w:rsid w:val="008A1F54"/>
    <w:rsid w:val="008F01C1"/>
    <w:rsid w:val="009121E9"/>
    <w:rsid w:val="00926E47"/>
    <w:rsid w:val="0093067D"/>
    <w:rsid w:val="0094353E"/>
    <w:rsid w:val="00944644"/>
    <w:rsid w:val="009565E4"/>
    <w:rsid w:val="009607A2"/>
    <w:rsid w:val="009611F5"/>
    <w:rsid w:val="00981F2F"/>
    <w:rsid w:val="009A26A5"/>
    <w:rsid w:val="009B0FE5"/>
    <w:rsid w:val="009B161C"/>
    <w:rsid w:val="009B7081"/>
    <w:rsid w:val="009E0BFE"/>
    <w:rsid w:val="009F0FE0"/>
    <w:rsid w:val="009F5702"/>
    <w:rsid w:val="009F7FE5"/>
    <w:rsid w:val="00A01C7C"/>
    <w:rsid w:val="00A10CA0"/>
    <w:rsid w:val="00A25F3F"/>
    <w:rsid w:val="00A357B8"/>
    <w:rsid w:val="00A46CCE"/>
    <w:rsid w:val="00A71CE6"/>
    <w:rsid w:val="00A95AF1"/>
    <w:rsid w:val="00AA0BC5"/>
    <w:rsid w:val="00AD3F2B"/>
    <w:rsid w:val="00AE29D8"/>
    <w:rsid w:val="00AF25ED"/>
    <w:rsid w:val="00B013B3"/>
    <w:rsid w:val="00B15602"/>
    <w:rsid w:val="00B16754"/>
    <w:rsid w:val="00B22CD7"/>
    <w:rsid w:val="00B35C5F"/>
    <w:rsid w:val="00B366D4"/>
    <w:rsid w:val="00B548F9"/>
    <w:rsid w:val="00B6617B"/>
    <w:rsid w:val="00B67C48"/>
    <w:rsid w:val="00B926AC"/>
    <w:rsid w:val="00B971BB"/>
    <w:rsid w:val="00BA32D7"/>
    <w:rsid w:val="00BB5A92"/>
    <w:rsid w:val="00BC77BA"/>
    <w:rsid w:val="00C14E5F"/>
    <w:rsid w:val="00C24A1D"/>
    <w:rsid w:val="00C24D6B"/>
    <w:rsid w:val="00C25A87"/>
    <w:rsid w:val="00C31073"/>
    <w:rsid w:val="00C35061"/>
    <w:rsid w:val="00C64830"/>
    <w:rsid w:val="00C85D31"/>
    <w:rsid w:val="00CB138A"/>
    <w:rsid w:val="00CC7C5E"/>
    <w:rsid w:val="00CF4F4C"/>
    <w:rsid w:val="00D05A45"/>
    <w:rsid w:val="00D15FF9"/>
    <w:rsid w:val="00D344C0"/>
    <w:rsid w:val="00D5031A"/>
    <w:rsid w:val="00D612CC"/>
    <w:rsid w:val="00D6484F"/>
    <w:rsid w:val="00D77052"/>
    <w:rsid w:val="00D84AE7"/>
    <w:rsid w:val="00D84D3A"/>
    <w:rsid w:val="00D9448D"/>
    <w:rsid w:val="00D97ADB"/>
    <w:rsid w:val="00DB3BA1"/>
    <w:rsid w:val="00DD1975"/>
    <w:rsid w:val="00DD44C3"/>
    <w:rsid w:val="00DE305E"/>
    <w:rsid w:val="00E038FF"/>
    <w:rsid w:val="00E47BD4"/>
    <w:rsid w:val="00EA4994"/>
    <w:rsid w:val="00EB0199"/>
    <w:rsid w:val="00EB3066"/>
    <w:rsid w:val="00EB6C2B"/>
    <w:rsid w:val="00EC4A0A"/>
    <w:rsid w:val="00ED454B"/>
    <w:rsid w:val="00F13B1B"/>
    <w:rsid w:val="00F16662"/>
    <w:rsid w:val="00F507F5"/>
    <w:rsid w:val="00F57138"/>
    <w:rsid w:val="00F572FE"/>
    <w:rsid w:val="00F90381"/>
    <w:rsid w:val="00FA141C"/>
    <w:rsid w:val="00FC3BFD"/>
    <w:rsid w:val="00FC5326"/>
    <w:rsid w:val="00FC798F"/>
    <w:rsid w:val="00FD39ED"/>
    <w:rsid w:val="00FE0423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B3E439"/>
  <w15:chartTrackingRefBased/>
  <w15:docId w15:val="{97FB1DC6-50B4-4A4D-97D2-31281D3D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9D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AE29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4D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4D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D3A"/>
  </w:style>
  <w:style w:type="paragraph" w:styleId="Footer">
    <w:name w:val="footer"/>
    <w:basedOn w:val="Normal"/>
    <w:link w:val="FooterChar"/>
    <w:uiPriority w:val="99"/>
    <w:unhideWhenUsed/>
    <w:rsid w:val="00D84D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D3A"/>
  </w:style>
  <w:style w:type="character" w:styleId="PlaceholderText">
    <w:name w:val="Placeholder Text"/>
    <w:basedOn w:val="DefaultParagraphFont"/>
    <w:uiPriority w:val="99"/>
    <w:semiHidden/>
    <w:rsid w:val="00981F2F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21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21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21E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3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4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A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A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AE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8762F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8762F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CB5C6-2C30-4976-96CD-02EB4BF8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dc:description/>
  <cp:lastModifiedBy>Balasubramaniyan T.</cp:lastModifiedBy>
  <cp:revision>5</cp:revision>
  <cp:lastPrinted>2020-07-31T10:14:00Z</cp:lastPrinted>
  <dcterms:created xsi:type="dcterms:W3CDTF">2020-08-05T07:20:00Z</dcterms:created>
  <dcterms:modified xsi:type="dcterms:W3CDTF">2020-10-11T08:19:00Z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http://csl.mendeley.com/styles/467902281/american-chemical-society</vt:lpwstr>
  </property>
  <property fmtid="{D5CDD505-2E9C-101B-9397-08002B2CF9AE}" pid="3" name="Mendeley Recent Style Name 0_1">
    <vt:lpwstr>American Chemical Society - Dennis Dinu, BSc</vt:lpwstr>
  </property>
  <property fmtid="{D5CDD505-2E9C-101B-9397-08002B2CF9AE}" pid="4" name="Mendeley Recent Style Id 1_1">
    <vt:lpwstr>http://www.zotero.org/styles/american-medical-association</vt:lpwstr>
  </property>
  <property fmtid="{D5CDD505-2E9C-101B-9397-08002B2CF9AE}" pid="5" name="Mendeley Recent Style Name 1_1">
    <vt:lpwstr>American Medical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http://www.zotero.org/styles/journal-of-the-american-chemical-society</vt:lpwstr>
  </property>
  <property fmtid="{D5CDD505-2E9C-101B-9397-08002B2CF9AE}" pid="15" name="Mendeley Recent Style Name 6_1">
    <vt:lpwstr>Journal of the American Chemical Society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http://www.zotero.org/styles/royal-society-of-chemistry-with-titles</vt:lpwstr>
  </property>
  <property fmtid="{D5CDD505-2E9C-101B-9397-08002B2CF9AE}" pid="19" name="Mendeley Recent Style Name 8_1">
    <vt:lpwstr>Royal Society of Chemistry (with titles)</vt:lpwstr>
  </property>
  <property fmtid="{D5CDD505-2E9C-101B-9397-08002B2CF9AE}" pid="20" name="Mendeley Recent Style Id 9_1">
    <vt:lpwstr>http://www.zotero.org/styles/the-journal-of-physical-chemistry-a</vt:lpwstr>
  </property>
  <property fmtid="{D5CDD505-2E9C-101B-9397-08002B2CF9AE}" pid="21" name="Mendeley Recent Style Name 9_1">
    <vt:lpwstr>The Journal of Physical Chemistry A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bd10227c-3449-36e6-8c70-45c04ca3bc58</vt:lpwstr>
  </property>
  <property fmtid="{D5CDD505-2E9C-101B-9397-08002B2CF9AE}" pid="24" name="Mendeley Citation Style_1">
    <vt:lpwstr>http://www.zotero.org/styles/theoretical-chemistry-accounts</vt:lpwstr>
  </property>
</Properties>
</file>